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974C" w14:textId="77777777" w:rsidR="00AB70E4" w:rsidRPr="00BE7C40" w:rsidRDefault="00AB70E4" w:rsidP="00AB70E4">
      <w:pPr>
        <w:spacing w:after="240"/>
        <w:jc w:val="center"/>
        <w:rPr>
          <w:rFonts w:ascii="Copperplate Gothic Bold" w:eastAsia="Times New Roman" w:hAnsi="Copperplate Gothic Bold" w:cs="Times New Roman"/>
          <w:color w:val="948A54" w:themeColor="background2" w:themeShade="80"/>
          <w:sz w:val="22"/>
          <w:szCs w:val="22"/>
          <w:lang w:val="de-AT"/>
        </w:rPr>
      </w:pPr>
      <w:bookmarkStart w:id="0" w:name="_GoBack"/>
      <w:bookmarkEnd w:id="0"/>
      <w:r w:rsidRPr="00BE7C40">
        <w:rPr>
          <w:rFonts w:ascii="Copperplate Gothic Bold" w:eastAsia="Times New Roman" w:hAnsi="Copperplate Gothic Bold" w:cs="Times New Roman"/>
          <w:color w:val="948A54" w:themeColor="background2" w:themeShade="80"/>
          <w:sz w:val="22"/>
          <w:szCs w:val="22"/>
          <w:lang w:val="de-AT"/>
        </w:rPr>
        <w:t>Komitee für eine verträgliche Bebauung des Dr. Franz Rehrl Platzes</w:t>
      </w:r>
    </w:p>
    <w:p w14:paraId="137A18C0" w14:textId="77777777" w:rsidR="00B64A72" w:rsidRDefault="00B64A72" w:rsidP="00AB70E4">
      <w:pPr>
        <w:spacing w:after="240"/>
        <w:rPr>
          <w:rFonts w:ascii="Times New Roman" w:eastAsia="Times New Roman" w:hAnsi="Times New Roman" w:cs="Times New Roman"/>
          <w:sz w:val="20"/>
          <w:szCs w:val="20"/>
          <w:lang w:val="de-AT"/>
        </w:rPr>
      </w:pPr>
    </w:p>
    <w:p w14:paraId="4E1444EE" w14:textId="22E006E7" w:rsidR="00AB70E4" w:rsidRPr="00B64A72" w:rsidRDefault="00AB70E4" w:rsidP="00AB70E4">
      <w:pPr>
        <w:spacing w:after="240"/>
        <w:rPr>
          <w:rFonts w:ascii="Times New Roman" w:eastAsia="Times New Roman" w:hAnsi="Times New Roman" w:cs="Times New Roman"/>
          <w:i/>
          <w:sz w:val="28"/>
          <w:szCs w:val="28"/>
          <w:u w:val="single"/>
          <w:lang w:val="de-AT"/>
        </w:rPr>
      </w:pPr>
      <w:r w:rsidRPr="00B64A72">
        <w:rPr>
          <w:rFonts w:ascii="Times New Roman" w:eastAsia="Times New Roman" w:hAnsi="Times New Roman" w:cs="Times New Roman"/>
          <w:i/>
          <w:sz w:val="28"/>
          <w:szCs w:val="28"/>
          <w:u w:val="single"/>
          <w:lang w:val="de-AT"/>
        </w:rPr>
        <w:t>Leserbrief vom 2</w:t>
      </w:r>
      <w:r w:rsidR="0065053D">
        <w:rPr>
          <w:rFonts w:ascii="Times New Roman" w:eastAsia="Times New Roman" w:hAnsi="Times New Roman" w:cs="Times New Roman"/>
          <w:i/>
          <w:sz w:val="28"/>
          <w:szCs w:val="28"/>
          <w:u w:val="single"/>
          <w:lang w:val="de-AT"/>
        </w:rPr>
        <w:t>2</w:t>
      </w:r>
      <w:r w:rsidRPr="00B64A72">
        <w:rPr>
          <w:rFonts w:ascii="Times New Roman" w:eastAsia="Times New Roman" w:hAnsi="Times New Roman" w:cs="Times New Roman"/>
          <w:i/>
          <w:sz w:val="28"/>
          <w:szCs w:val="28"/>
          <w:u w:val="single"/>
          <w:lang w:val="de-AT"/>
        </w:rPr>
        <w:t>.03.2018</w:t>
      </w:r>
    </w:p>
    <w:p w14:paraId="7AA54DBA" w14:textId="2BFBDD40" w:rsidR="00AB70E4" w:rsidRPr="00AB70E4" w:rsidRDefault="00AB70E4" w:rsidP="00AB70E4">
      <w:pPr>
        <w:spacing w:after="240"/>
        <w:rPr>
          <w:rFonts w:asciiTheme="majorHAnsi" w:eastAsia="Times New Roman" w:hAnsiTheme="majorHAnsi" w:cs="Times New Roman"/>
          <w:b/>
          <w:sz w:val="32"/>
          <w:szCs w:val="32"/>
          <w:lang w:val="de-AT"/>
        </w:rPr>
      </w:pPr>
      <w:proofErr w:type="spellStart"/>
      <w:r w:rsidRPr="00AB70E4">
        <w:rPr>
          <w:rFonts w:asciiTheme="majorHAnsi" w:eastAsia="Times New Roman" w:hAnsiTheme="majorHAnsi" w:cs="Times New Roman"/>
          <w:b/>
          <w:sz w:val="32"/>
          <w:szCs w:val="32"/>
          <w:lang w:val="de-AT"/>
        </w:rPr>
        <w:t>Rehrlplatz</w:t>
      </w:r>
      <w:proofErr w:type="spellEnd"/>
      <w:r w:rsidRPr="00AB70E4">
        <w:rPr>
          <w:rFonts w:asciiTheme="majorHAnsi" w:eastAsia="Times New Roman" w:hAnsiTheme="majorHAnsi" w:cs="Times New Roman"/>
          <w:b/>
          <w:sz w:val="32"/>
          <w:szCs w:val="32"/>
          <w:lang w:val="de-AT"/>
        </w:rPr>
        <w:t>-</w:t>
      </w:r>
      <w:r w:rsidR="003D6481">
        <w:rPr>
          <w:rFonts w:asciiTheme="majorHAnsi" w:eastAsia="Times New Roman" w:hAnsiTheme="majorHAnsi" w:cs="Times New Roman"/>
          <w:b/>
          <w:sz w:val="32"/>
          <w:szCs w:val="32"/>
          <w:lang w:val="de-AT"/>
        </w:rPr>
        <w:t>Märchen</w:t>
      </w:r>
    </w:p>
    <w:p w14:paraId="32A3CEA9" w14:textId="77777777" w:rsidR="00AB70E4" w:rsidRDefault="00AB70E4" w:rsidP="00AB70E4">
      <w:pPr>
        <w:spacing w:before="100" w:beforeAutospacing="1" w:after="100" w:afterAutospacing="1"/>
        <w:jc w:val="both"/>
        <w:rPr>
          <w:rFonts w:asciiTheme="majorHAnsi" w:hAnsiTheme="majorHAnsi" w:cs="Times New Roman"/>
        </w:rPr>
        <w:sectPr w:rsidR="00AB70E4" w:rsidSect="00AB70E4">
          <w:pgSz w:w="11900" w:h="16840"/>
          <w:pgMar w:top="567" w:right="1417" w:bottom="1134" w:left="1417" w:header="708" w:footer="708" w:gutter="0"/>
          <w:cols w:space="708"/>
          <w:docGrid w:linePitch="360"/>
        </w:sectPr>
      </w:pPr>
    </w:p>
    <w:p w14:paraId="513BE70F" w14:textId="77777777" w:rsidR="00AB70E4" w:rsidRPr="00AB70E4" w:rsidRDefault="00AB70E4" w:rsidP="00AB70E4">
      <w:pPr>
        <w:spacing w:before="100" w:beforeAutospacing="1" w:after="100" w:afterAutospacing="1"/>
        <w:jc w:val="both"/>
        <w:rPr>
          <w:rFonts w:asciiTheme="majorHAnsi" w:hAnsiTheme="majorHAnsi" w:cs="Times New Roman"/>
          <w:lang w:val="de-AT"/>
        </w:rPr>
      </w:pPr>
      <w:r>
        <w:rPr>
          <w:rFonts w:asciiTheme="majorHAnsi" w:hAnsiTheme="majorHAnsi" w:cs="Times New Roman"/>
        </w:rPr>
        <w:lastRenderedPageBreak/>
        <w:t>M</w:t>
      </w:r>
      <w:r w:rsidRPr="00AB70E4">
        <w:rPr>
          <w:rFonts w:asciiTheme="majorHAnsi" w:hAnsiTheme="majorHAnsi" w:cs="Times New Roman"/>
        </w:rPr>
        <w:t xml:space="preserve">it Entsetzen mussten wir feststellen, dass sich nach den Grünen jetzt offenbar auch die Kronenzeitung auf die Seite der alles zerstörenden </w:t>
      </w:r>
      <w:proofErr w:type="spellStart"/>
      <w:r w:rsidRPr="00AB70E4">
        <w:rPr>
          <w:rFonts w:asciiTheme="majorHAnsi" w:hAnsiTheme="majorHAnsi" w:cs="Times New Roman"/>
        </w:rPr>
        <w:t>Baulobby</w:t>
      </w:r>
      <w:proofErr w:type="spellEnd"/>
      <w:r w:rsidRPr="00AB70E4">
        <w:rPr>
          <w:rFonts w:asciiTheme="majorHAnsi" w:hAnsiTheme="majorHAnsi" w:cs="Times New Roman"/>
        </w:rPr>
        <w:t xml:space="preserve"> stellt.</w:t>
      </w:r>
    </w:p>
    <w:p w14:paraId="021C1719" w14:textId="77777777"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 xml:space="preserve">Zum Thema </w:t>
      </w:r>
      <w:proofErr w:type="spellStart"/>
      <w:r w:rsidRPr="00AB70E4">
        <w:rPr>
          <w:rFonts w:asciiTheme="majorHAnsi" w:hAnsiTheme="majorHAnsi" w:cs="Times New Roman"/>
        </w:rPr>
        <w:t>Cassco</w:t>
      </w:r>
      <w:proofErr w:type="spellEnd"/>
      <w:r w:rsidRPr="00AB70E4">
        <w:rPr>
          <w:rFonts w:asciiTheme="majorHAnsi" w:hAnsiTheme="majorHAnsi" w:cs="Times New Roman"/>
        </w:rPr>
        <w:t xml:space="preserve"> und Bauvorhaben am </w:t>
      </w:r>
      <w:proofErr w:type="spellStart"/>
      <w:r w:rsidRPr="00AB70E4">
        <w:rPr>
          <w:rFonts w:asciiTheme="majorHAnsi" w:hAnsiTheme="majorHAnsi" w:cs="Times New Roman"/>
        </w:rPr>
        <w:t>Rehrlplatz</w:t>
      </w:r>
      <w:proofErr w:type="spellEnd"/>
      <w:r w:rsidRPr="00AB70E4">
        <w:rPr>
          <w:rFonts w:asciiTheme="majorHAnsi" w:hAnsiTheme="majorHAnsi" w:cs="Times New Roman"/>
        </w:rPr>
        <w:t xml:space="preserve"> muss festgestellt werden:</w:t>
      </w:r>
    </w:p>
    <w:p w14:paraId="0AAEDC19" w14:textId="6D5D503A"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Die Firma Planquadrat verkauft nach den in der Krone</w:t>
      </w:r>
      <w:r w:rsidR="007511AA" w:rsidRPr="007511AA">
        <w:rPr>
          <w:rFonts w:asciiTheme="majorHAnsi" w:hAnsiTheme="majorHAnsi" w:cs="Times New Roman"/>
        </w:rPr>
        <w:t xml:space="preserve"> </w:t>
      </w:r>
      <w:r w:rsidR="007511AA" w:rsidRPr="00AB70E4">
        <w:rPr>
          <w:rFonts w:asciiTheme="majorHAnsi" w:hAnsiTheme="majorHAnsi" w:cs="Times New Roman"/>
        </w:rPr>
        <w:t xml:space="preserve">vom 21.03.2018 </w:t>
      </w:r>
      <w:r w:rsidRPr="00AB70E4">
        <w:rPr>
          <w:rFonts w:asciiTheme="majorHAnsi" w:hAnsiTheme="majorHAnsi" w:cs="Times New Roman"/>
        </w:rPr>
        <w:t xml:space="preserve"> veröffentlichten Informationen das </w:t>
      </w:r>
      <w:proofErr w:type="spellStart"/>
      <w:r w:rsidRPr="00AB70E4">
        <w:rPr>
          <w:rFonts w:asciiTheme="majorHAnsi" w:hAnsiTheme="majorHAnsi" w:cs="Times New Roman"/>
        </w:rPr>
        <w:t>Cassco</w:t>
      </w:r>
      <w:proofErr w:type="spellEnd"/>
      <w:r w:rsidRPr="00AB70E4">
        <w:rPr>
          <w:rFonts w:asciiTheme="majorHAnsi" w:hAnsiTheme="majorHAnsi" w:cs="Times New Roman"/>
        </w:rPr>
        <w:t xml:space="preserve">-Projekt von 2012 als nunmehr abgespeckte Version, die so allerdings tatsächlich schon seit 2014 fast unverändert am Tisch liegt und die in dieser Form von der UNESCO in ihrer Entscheidung vom </w:t>
      </w:r>
      <w:r>
        <w:rPr>
          <w:rFonts w:asciiTheme="majorHAnsi" w:hAnsiTheme="majorHAnsi" w:cs="Times New Roman"/>
        </w:rPr>
        <w:t xml:space="preserve">Krakau im </w:t>
      </w:r>
      <w:r w:rsidRPr="00AB70E4">
        <w:rPr>
          <w:rFonts w:asciiTheme="majorHAnsi" w:hAnsiTheme="majorHAnsi" w:cs="Times New Roman"/>
        </w:rPr>
        <w:t xml:space="preserve">Juni 2017 </w:t>
      </w:r>
      <w:r>
        <w:rPr>
          <w:rFonts w:asciiTheme="majorHAnsi" w:hAnsiTheme="majorHAnsi" w:cs="Times New Roman"/>
        </w:rPr>
        <w:t xml:space="preserve">unmissverständlich </w:t>
      </w:r>
      <w:r w:rsidRPr="00AB70E4">
        <w:rPr>
          <w:rFonts w:asciiTheme="majorHAnsi" w:hAnsiTheme="majorHAnsi" w:cs="Times New Roman"/>
        </w:rPr>
        <w:t>abgelehnt wurde!</w:t>
      </w:r>
    </w:p>
    <w:p w14:paraId="00E3DAF0" w14:textId="61D409FC" w:rsidR="00AB70E4" w:rsidRDefault="00AB70E4" w:rsidP="00AB70E4">
      <w:pPr>
        <w:spacing w:before="100" w:beforeAutospacing="1" w:after="100" w:afterAutospacing="1"/>
        <w:jc w:val="both"/>
        <w:rPr>
          <w:rFonts w:asciiTheme="majorHAnsi" w:hAnsiTheme="majorHAnsi" w:cs="Times New Roman"/>
        </w:rPr>
      </w:pPr>
      <w:r w:rsidRPr="00AB70E4">
        <w:rPr>
          <w:rFonts w:asciiTheme="majorHAnsi" w:hAnsiTheme="majorHAnsi" w:cs="Times New Roman"/>
        </w:rPr>
        <w:t>Nach Informationen seitens der Stadt (Mag. Alexander Würfl) gibt es im aktuellen Bau</w:t>
      </w:r>
      <w:r>
        <w:rPr>
          <w:rFonts w:asciiTheme="majorHAnsi" w:hAnsiTheme="majorHAnsi" w:cs="Times New Roman"/>
        </w:rPr>
        <w:t>-A</w:t>
      </w:r>
      <w:r w:rsidRPr="00AB70E4">
        <w:rPr>
          <w:rFonts w:asciiTheme="majorHAnsi" w:hAnsiTheme="majorHAnsi" w:cs="Times New Roman"/>
        </w:rPr>
        <w:t xml:space="preserve">kt, der </w:t>
      </w:r>
      <w:r>
        <w:rPr>
          <w:rFonts w:asciiTheme="majorHAnsi" w:hAnsiTheme="majorHAnsi" w:cs="Times New Roman"/>
        </w:rPr>
        <w:t xml:space="preserve">übrigens </w:t>
      </w:r>
      <w:r w:rsidRPr="00AB70E4">
        <w:rPr>
          <w:rFonts w:asciiTheme="majorHAnsi" w:hAnsiTheme="majorHAnsi" w:cs="Times New Roman"/>
        </w:rPr>
        <w:t>immer noch beim Verwaltungsgerichtshof liegt,  n</w:t>
      </w:r>
      <w:r>
        <w:rPr>
          <w:rFonts w:asciiTheme="majorHAnsi" w:hAnsiTheme="majorHAnsi" w:cs="Times New Roman"/>
        </w:rPr>
        <w:t xml:space="preserve">ämlich keinerlei </w:t>
      </w:r>
      <w:r w:rsidR="007511AA">
        <w:rPr>
          <w:rFonts w:asciiTheme="majorHAnsi" w:hAnsiTheme="majorHAnsi" w:cs="Times New Roman"/>
        </w:rPr>
        <w:t>Änderungen</w:t>
      </w:r>
      <w:r>
        <w:rPr>
          <w:rFonts w:asciiTheme="majorHAnsi" w:hAnsiTheme="majorHAnsi" w:cs="Times New Roman"/>
        </w:rPr>
        <w:t>!</w:t>
      </w:r>
    </w:p>
    <w:p w14:paraId="159B6BB6" w14:textId="3CD0753D" w:rsidR="007511AA" w:rsidRPr="00AB70E4" w:rsidRDefault="007511AA" w:rsidP="007511AA">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 xml:space="preserve">Es gibt also gar keine neue Lösung, </w:t>
      </w:r>
      <w:r>
        <w:rPr>
          <w:rFonts w:asciiTheme="majorHAnsi" w:hAnsiTheme="majorHAnsi" w:cs="Times New Roman"/>
        </w:rPr>
        <w:t>es liegt offenbar noch immer das</w:t>
      </w:r>
      <w:r w:rsidRPr="00AB70E4">
        <w:rPr>
          <w:rFonts w:asciiTheme="majorHAnsi" w:hAnsiTheme="majorHAnsi" w:cs="Times New Roman"/>
        </w:rPr>
        <w:t xml:space="preserve"> alte Projekt </w:t>
      </w:r>
      <w:r>
        <w:rPr>
          <w:rFonts w:asciiTheme="majorHAnsi" w:hAnsiTheme="majorHAnsi" w:cs="Times New Roman"/>
        </w:rPr>
        <w:t xml:space="preserve">am Tisch. </w:t>
      </w:r>
    </w:p>
    <w:p w14:paraId="4052DB2A" w14:textId="77777777"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 xml:space="preserve">Da ist die Kronenzeitung (und offenbar auch Vizebürgermeister Auinger) einem Märchenerzähler (Planquadrat-Chef Thomas Hofer) auf den Leim gegangen. </w:t>
      </w:r>
    </w:p>
    <w:p w14:paraId="45AEBA04" w14:textId="4687EEB6"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Solange die Vorgaben der UNESCO und insbesondere der Advisory Mission von 2013 nicht eingehalten werden, muss Salzb</w:t>
      </w:r>
      <w:r w:rsidR="000C0EB7">
        <w:rPr>
          <w:rFonts w:asciiTheme="majorHAnsi" w:hAnsiTheme="majorHAnsi" w:cs="Times New Roman"/>
        </w:rPr>
        <w:t>urg mit einem ähnlichen Verlauf</w:t>
      </w:r>
      <w:r w:rsidRPr="00AB70E4">
        <w:rPr>
          <w:rFonts w:asciiTheme="majorHAnsi" w:hAnsiTheme="majorHAnsi" w:cs="Times New Roman"/>
        </w:rPr>
        <w:t xml:space="preserve"> wie in Wien rechnen, nämlich </w:t>
      </w:r>
      <w:r w:rsidR="007511AA">
        <w:rPr>
          <w:rFonts w:asciiTheme="majorHAnsi" w:hAnsiTheme="majorHAnsi" w:cs="Times New Roman"/>
        </w:rPr>
        <w:t xml:space="preserve">auf </w:t>
      </w:r>
      <w:r w:rsidRPr="00AB70E4">
        <w:rPr>
          <w:rFonts w:asciiTheme="majorHAnsi" w:hAnsiTheme="majorHAnsi" w:cs="Times New Roman"/>
        </w:rPr>
        <w:t>die Ro</w:t>
      </w:r>
      <w:r w:rsidR="00CF0D4D">
        <w:rPr>
          <w:rFonts w:asciiTheme="majorHAnsi" w:hAnsiTheme="majorHAnsi" w:cs="Times New Roman"/>
        </w:rPr>
        <w:t xml:space="preserve">te Liste der bedrohten </w:t>
      </w:r>
      <w:proofErr w:type="spellStart"/>
      <w:r w:rsidR="00CF0D4D">
        <w:rPr>
          <w:rFonts w:asciiTheme="majorHAnsi" w:hAnsiTheme="majorHAnsi" w:cs="Times New Roman"/>
        </w:rPr>
        <w:t>Welterbe</w:t>
      </w:r>
      <w:r>
        <w:rPr>
          <w:rFonts w:asciiTheme="majorHAnsi" w:hAnsiTheme="majorHAnsi" w:cs="Times New Roman"/>
        </w:rPr>
        <w:t>s</w:t>
      </w:r>
      <w:r w:rsidRPr="00AB70E4">
        <w:rPr>
          <w:rFonts w:asciiTheme="majorHAnsi" w:hAnsiTheme="majorHAnsi" w:cs="Times New Roman"/>
        </w:rPr>
        <w:t>tätten</w:t>
      </w:r>
      <w:proofErr w:type="spellEnd"/>
      <w:r w:rsidR="007511AA">
        <w:rPr>
          <w:rFonts w:asciiTheme="majorHAnsi" w:hAnsiTheme="majorHAnsi" w:cs="Times New Roman"/>
        </w:rPr>
        <w:t xml:space="preserve"> gesetzt zu werden</w:t>
      </w:r>
      <w:r>
        <w:rPr>
          <w:rFonts w:asciiTheme="majorHAnsi" w:hAnsiTheme="majorHAnsi" w:cs="Times New Roman"/>
        </w:rPr>
        <w:t xml:space="preserve"> </w:t>
      </w:r>
      <w:r w:rsidRPr="00AB70E4">
        <w:rPr>
          <w:rFonts w:asciiTheme="majorHAnsi" w:hAnsiTheme="majorHAnsi" w:cs="Times New Roman"/>
        </w:rPr>
        <w:t xml:space="preserve"> mit der Konsequenz der Aberkennung des </w:t>
      </w:r>
      <w:proofErr w:type="spellStart"/>
      <w:r w:rsidRPr="00AB70E4">
        <w:rPr>
          <w:rFonts w:asciiTheme="majorHAnsi" w:hAnsiTheme="majorHAnsi" w:cs="Times New Roman"/>
        </w:rPr>
        <w:t>Welterbestatus</w:t>
      </w:r>
      <w:proofErr w:type="spellEnd"/>
      <w:r w:rsidRPr="00AB70E4">
        <w:rPr>
          <w:rFonts w:asciiTheme="majorHAnsi" w:hAnsiTheme="majorHAnsi" w:cs="Times New Roman"/>
        </w:rPr>
        <w:t xml:space="preserve">. </w:t>
      </w:r>
    </w:p>
    <w:p w14:paraId="5B231600" w14:textId="77777777"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lastRenderedPageBreak/>
        <w:t xml:space="preserve">Vor der letzten Bürgermeisterwahl haben </w:t>
      </w:r>
      <w:r>
        <w:rPr>
          <w:rFonts w:asciiTheme="majorHAnsi" w:hAnsiTheme="majorHAnsi" w:cs="Times New Roman"/>
        </w:rPr>
        <w:t xml:space="preserve">die </w:t>
      </w:r>
      <w:r w:rsidRPr="00AB70E4">
        <w:rPr>
          <w:rFonts w:asciiTheme="majorHAnsi" w:hAnsiTheme="majorHAnsi" w:cs="Times New Roman"/>
        </w:rPr>
        <w:t>beide</w:t>
      </w:r>
      <w:r>
        <w:rPr>
          <w:rFonts w:asciiTheme="majorHAnsi" w:hAnsiTheme="majorHAnsi" w:cs="Times New Roman"/>
        </w:rPr>
        <w:t>n</w:t>
      </w:r>
      <w:r w:rsidRPr="00AB70E4">
        <w:rPr>
          <w:rFonts w:asciiTheme="majorHAnsi" w:hAnsiTheme="majorHAnsi" w:cs="Times New Roman"/>
        </w:rPr>
        <w:t xml:space="preserve"> Kandidaten der S</w:t>
      </w:r>
      <w:r>
        <w:rPr>
          <w:rFonts w:asciiTheme="majorHAnsi" w:hAnsiTheme="majorHAnsi" w:cs="Times New Roman"/>
        </w:rPr>
        <w:t>t</w:t>
      </w:r>
      <w:r w:rsidRPr="00AB70E4">
        <w:rPr>
          <w:rFonts w:asciiTheme="majorHAnsi" w:hAnsiTheme="majorHAnsi" w:cs="Times New Roman"/>
        </w:rPr>
        <w:t xml:space="preserve">ichwahl </w:t>
      </w:r>
      <w:r>
        <w:rPr>
          <w:rFonts w:asciiTheme="majorHAnsi" w:hAnsiTheme="majorHAnsi" w:cs="Times New Roman"/>
        </w:rPr>
        <w:t xml:space="preserve">Harald Preuner und Bernhard Auinger </w:t>
      </w:r>
      <w:r w:rsidRPr="00AB70E4">
        <w:rPr>
          <w:rFonts w:asciiTheme="majorHAnsi" w:hAnsiTheme="majorHAnsi" w:cs="Times New Roman"/>
        </w:rPr>
        <w:t xml:space="preserve">beteuert, dass sie den Welterbe-Status keinesfalls verlieren wollen und vielmehr die Einhaltung der UNESCO-Vorgaben garantieren. </w:t>
      </w:r>
    </w:p>
    <w:p w14:paraId="6C0FE313" w14:textId="52DF5805"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 xml:space="preserve">Wir setzen uns daher </w:t>
      </w:r>
      <w:r>
        <w:rPr>
          <w:rFonts w:asciiTheme="majorHAnsi" w:hAnsiTheme="majorHAnsi" w:cs="Times New Roman"/>
        </w:rPr>
        <w:t xml:space="preserve">genauso wie der Bürgermeister und der Vizebürgermeister </w:t>
      </w:r>
      <w:r w:rsidRPr="00AB70E4">
        <w:rPr>
          <w:rFonts w:asciiTheme="majorHAnsi" w:hAnsiTheme="majorHAnsi" w:cs="Times New Roman"/>
        </w:rPr>
        <w:t xml:space="preserve">dafür ein, dass die UNESCO-Vorgaben genau eingehalten werden. Diese lauten: </w:t>
      </w:r>
      <w:r w:rsidRPr="00AB70E4">
        <w:rPr>
          <w:rFonts w:asciiTheme="majorHAnsi" w:hAnsiTheme="majorHAnsi" w:cs="Times New Roman"/>
          <w:i/>
        </w:rPr>
        <w:t>"Grundlegende Überarbeitung des architektonischen Vorhabens, um die störende Gebäudehöhe an der gesamten Länge zu verringern, indem auf d</w:t>
      </w:r>
      <w:r w:rsidR="00AD3315">
        <w:rPr>
          <w:rFonts w:asciiTheme="majorHAnsi" w:hAnsiTheme="majorHAnsi" w:cs="Times New Roman"/>
          <w:i/>
        </w:rPr>
        <w:t>as</w:t>
      </w:r>
      <w:r w:rsidRPr="00AB70E4">
        <w:rPr>
          <w:rFonts w:asciiTheme="majorHAnsi" w:hAnsiTheme="majorHAnsi" w:cs="Times New Roman"/>
          <w:i/>
        </w:rPr>
        <w:t xml:space="preserve"> fünfte Geschoß verzichtet wird, die Struktur in zwei oder drei klar definierte Einzelgebäude gegliedert wird und sich die Gestaltung der Fassaden und Fenster an jene der Umgebung annähert. Die Empfehlungen von ICOMOS Österreich</w:t>
      </w:r>
      <w:r w:rsidRPr="00AB70E4">
        <w:rPr>
          <w:rFonts w:asciiTheme="majorHAnsi" w:hAnsiTheme="majorHAnsi" w:cs="Times New Roman"/>
        </w:rPr>
        <w:t xml:space="preserve"> </w:t>
      </w:r>
      <w:r w:rsidRPr="00AB70E4">
        <w:rPr>
          <w:rFonts w:asciiTheme="majorHAnsi" w:hAnsiTheme="majorHAnsi" w:cs="Times New Roman"/>
          <w:i/>
        </w:rPr>
        <w:t>sollen berücksichtigt werden."</w:t>
      </w:r>
      <w:r w:rsidRPr="00AB70E4">
        <w:rPr>
          <w:rFonts w:asciiTheme="majorHAnsi" w:hAnsiTheme="majorHAnsi" w:cs="Times New Roman"/>
        </w:rPr>
        <w:t xml:space="preserve"> </w:t>
      </w:r>
    </w:p>
    <w:p w14:paraId="38875161" w14:textId="50C79E7C" w:rsidR="00AB70E4" w:rsidRDefault="00AB70E4" w:rsidP="00AB70E4">
      <w:pPr>
        <w:spacing w:before="100" w:beforeAutospacing="1" w:after="100" w:afterAutospacing="1"/>
        <w:jc w:val="both"/>
        <w:rPr>
          <w:rFonts w:asciiTheme="majorHAnsi" w:hAnsiTheme="majorHAnsi" w:cs="Times New Roman"/>
        </w:rPr>
      </w:pPr>
      <w:r w:rsidRPr="00AB70E4">
        <w:rPr>
          <w:rFonts w:asciiTheme="majorHAnsi" w:hAnsiTheme="majorHAnsi" w:cs="Times New Roman"/>
        </w:rPr>
        <w:t xml:space="preserve">Solange der neue Eigentümer diese Vorgaben nicht berücksichtigt, werden wir weiterkämpfen. </w:t>
      </w:r>
      <w:r>
        <w:rPr>
          <w:rFonts w:asciiTheme="majorHAnsi" w:hAnsiTheme="majorHAnsi" w:cs="Times New Roman"/>
        </w:rPr>
        <w:t xml:space="preserve">Mit vier Geschoßen ist übrigens </w:t>
      </w:r>
      <w:r w:rsidR="007511AA">
        <w:rPr>
          <w:rFonts w:asciiTheme="majorHAnsi" w:hAnsiTheme="majorHAnsi" w:cs="Times New Roman"/>
        </w:rPr>
        <w:t xml:space="preserve">eine Höhe von </w:t>
      </w:r>
      <w:r>
        <w:rPr>
          <w:rFonts w:asciiTheme="majorHAnsi" w:hAnsiTheme="majorHAnsi" w:cs="Times New Roman"/>
        </w:rPr>
        <w:t>14,15</w:t>
      </w:r>
      <w:r w:rsidR="007511AA">
        <w:rPr>
          <w:rFonts w:asciiTheme="majorHAnsi" w:hAnsiTheme="majorHAnsi" w:cs="Times New Roman"/>
        </w:rPr>
        <w:t xml:space="preserve"> </w:t>
      </w:r>
      <w:r>
        <w:rPr>
          <w:rFonts w:asciiTheme="majorHAnsi" w:hAnsiTheme="majorHAnsi" w:cs="Times New Roman"/>
        </w:rPr>
        <w:t>m gemeint und nicht 17,90</w:t>
      </w:r>
      <w:r w:rsidR="007511AA">
        <w:rPr>
          <w:rFonts w:asciiTheme="majorHAnsi" w:hAnsiTheme="majorHAnsi" w:cs="Times New Roman"/>
        </w:rPr>
        <w:t xml:space="preserve"> </w:t>
      </w:r>
      <w:r>
        <w:rPr>
          <w:rFonts w:asciiTheme="majorHAnsi" w:hAnsiTheme="majorHAnsi" w:cs="Times New Roman"/>
        </w:rPr>
        <w:t>m, was fünf Geschoßen entsp</w:t>
      </w:r>
      <w:r w:rsidR="009A7433">
        <w:rPr>
          <w:rFonts w:asciiTheme="majorHAnsi" w:hAnsiTheme="majorHAnsi" w:cs="Times New Roman"/>
        </w:rPr>
        <w:t>r</w:t>
      </w:r>
      <w:r w:rsidR="007511AA">
        <w:rPr>
          <w:rFonts w:asciiTheme="majorHAnsi" w:hAnsiTheme="majorHAnsi" w:cs="Times New Roman"/>
        </w:rPr>
        <w:t>icht</w:t>
      </w:r>
      <w:r>
        <w:rPr>
          <w:rFonts w:asciiTheme="majorHAnsi" w:hAnsiTheme="majorHAnsi" w:cs="Times New Roman"/>
        </w:rPr>
        <w:t xml:space="preserve">. </w:t>
      </w:r>
      <w:r w:rsidR="00B64A72">
        <w:rPr>
          <w:rFonts w:asciiTheme="majorHAnsi" w:hAnsiTheme="majorHAnsi" w:cs="Times New Roman"/>
        </w:rPr>
        <w:t>Laut KRONE</w:t>
      </w:r>
      <w:r w:rsidR="007511AA">
        <w:rPr>
          <w:rFonts w:asciiTheme="majorHAnsi" w:hAnsiTheme="majorHAnsi" w:cs="Times New Roman"/>
        </w:rPr>
        <w:t>-Bericht</w:t>
      </w:r>
      <w:r w:rsidR="00B64A72">
        <w:rPr>
          <w:rFonts w:asciiTheme="majorHAnsi" w:hAnsiTheme="majorHAnsi" w:cs="Times New Roman"/>
        </w:rPr>
        <w:t xml:space="preserve"> will der Bauträger aber die 17,90</w:t>
      </w:r>
      <w:r w:rsidR="007511AA">
        <w:rPr>
          <w:rFonts w:asciiTheme="majorHAnsi" w:hAnsiTheme="majorHAnsi" w:cs="Times New Roman"/>
        </w:rPr>
        <w:t xml:space="preserve"> </w:t>
      </w:r>
      <w:r w:rsidR="00B64A72">
        <w:rPr>
          <w:rFonts w:asciiTheme="majorHAnsi" w:hAnsiTheme="majorHAnsi" w:cs="Times New Roman"/>
        </w:rPr>
        <w:t>m beibehalten</w:t>
      </w:r>
      <w:r>
        <w:rPr>
          <w:rFonts w:asciiTheme="majorHAnsi" w:hAnsiTheme="majorHAnsi" w:cs="Times New Roman"/>
        </w:rPr>
        <w:t>!</w:t>
      </w:r>
    </w:p>
    <w:p w14:paraId="3A49CB48" w14:textId="5C8372FD" w:rsidR="00AB70E4" w:rsidRPr="00AB70E4" w:rsidRDefault="00AB70E4" w:rsidP="00AB70E4">
      <w:pPr>
        <w:spacing w:before="100" w:beforeAutospacing="1" w:after="100" w:afterAutospacing="1"/>
        <w:jc w:val="both"/>
        <w:rPr>
          <w:rFonts w:asciiTheme="majorHAnsi" w:hAnsiTheme="majorHAnsi" w:cs="Times New Roman"/>
          <w:lang w:val="de-AT"/>
        </w:rPr>
      </w:pPr>
      <w:r>
        <w:rPr>
          <w:rFonts w:asciiTheme="majorHAnsi" w:hAnsiTheme="majorHAnsi" w:cs="Times New Roman"/>
        </w:rPr>
        <w:t xml:space="preserve">Wir können uns nicht vorstellen, dass die UNESCO ein bereits abgelehntes Projekt nun befürwortet, wie </w:t>
      </w:r>
      <w:r w:rsidR="007376DA">
        <w:rPr>
          <w:rFonts w:asciiTheme="majorHAnsi" w:hAnsiTheme="majorHAnsi" w:cs="Times New Roman"/>
        </w:rPr>
        <w:t>leid</w:t>
      </w:r>
      <w:r w:rsidR="00C462E3">
        <w:rPr>
          <w:rFonts w:asciiTheme="majorHAnsi" w:hAnsiTheme="majorHAnsi" w:cs="Times New Roman"/>
        </w:rPr>
        <w:t xml:space="preserve">er </w:t>
      </w:r>
      <w:r>
        <w:rPr>
          <w:rFonts w:asciiTheme="majorHAnsi" w:hAnsiTheme="majorHAnsi" w:cs="Times New Roman"/>
        </w:rPr>
        <w:t xml:space="preserve">ebenfalls </w:t>
      </w:r>
      <w:r w:rsidR="009A7433">
        <w:rPr>
          <w:rFonts w:asciiTheme="majorHAnsi" w:hAnsiTheme="majorHAnsi" w:cs="Times New Roman"/>
        </w:rPr>
        <w:t>aus dem</w:t>
      </w:r>
      <w:r>
        <w:rPr>
          <w:rFonts w:asciiTheme="majorHAnsi" w:hAnsiTheme="majorHAnsi" w:cs="Times New Roman"/>
        </w:rPr>
        <w:t xml:space="preserve"> </w:t>
      </w:r>
      <w:r w:rsidR="009A7433">
        <w:rPr>
          <w:rFonts w:asciiTheme="majorHAnsi" w:hAnsiTheme="majorHAnsi" w:cs="Times New Roman"/>
        </w:rPr>
        <w:t>KRONE-</w:t>
      </w:r>
      <w:r>
        <w:rPr>
          <w:rFonts w:asciiTheme="majorHAnsi" w:hAnsiTheme="majorHAnsi" w:cs="Times New Roman"/>
        </w:rPr>
        <w:t>Bericht hervorgeht.</w:t>
      </w:r>
    </w:p>
    <w:p w14:paraId="3C086937" w14:textId="77777777" w:rsidR="00AB70E4" w:rsidRPr="00AB70E4" w:rsidRDefault="00AB70E4" w:rsidP="00AB70E4">
      <w:pPr>
        <w:spacing w:before="100" w:beforeAutospacing="1" w:after="100" w:afterAutospacing="1"/>
        <w:jc w:val="both"/>
        <w:rPr>
          <w:rFonts w:asciiTheme="majorHAnsi" w:hAnsiTheme="majorHAnsi" w:cs="Times New Roman"/>
          <w:lang w:val="de-AT"/>
        </w:rPr>
      </w:pPr>
      <w:r w:rsidRPr="00AB70E4">
        <w:rPr>
          <w:rFonts w:asciiTheme="majorHAnsi" w:hAnsiTheme="majorHAnsi" w:cs="Times New Roman"/>
        </w:rPr>
        <w:t>Komitee für eine verträgliche Bebauung des Dr. Franz Rehrl Platzes</w:t>
      </w:r>
    </w:p>
    <w:p w14:paraId="29B93794" w14:textId="77777777" w:rsidR="00B64A72" w:rsidRDefault="00AB70E4" w:rsidP="00AB70E4">
      <w:pPr>
        <w:spacing w:before="100" w:beforeAutospacing="1" w:after="100" w:afterAutospacing="1"/>
        <w:jc w:val="both"/>
        <w:rPr>
          <w:rFonts w:asciiTheme="majorHAnsi" w:hAnsiTheme="majorHAnsi" w:cs="Times New Roman"/>
        </w:rPr>
      </w:pPr>
      <w:r w:rsidRPr="00AB70E4">
        <w:rPr>
          <w:rFonts w:asciiTheme="majorHAnsi" w:hAnsiTheme="majorHAnsi" w:cs="Times New Roman"/>
        </w:rPr>
        <w:t>Univ. Prof. Dr. Friedrich Sandhofer</w:t>
      </w:r>
    </w:p>
    <w:p w14:paraId="4195DF04" w14:textId="79A94557" w:rsidR="00E46320" w:rsidRDefault="00B64A72" w:rsidP="00AB70E4">
      <w:pPr>
        <w:spacing w:before="100" w:beforeAutospacing="1" w:after="100" w:afterAutospacing="1"/>
        <w:jc w:val="both"/>
      </w:pPr>
      <w:r>
        <w:rPr>
          <w:rFonts w:asciiTheme="majorHAnsi" w:hAnsiTheme="majorHAnsi" w:cs="Times New Roman"/>
        </w:rPr>
        <w:t>H</w:t>
      </w:r>
      <w:r w:rsidR="00AB70E4" w:rsidRPr="00AB70E4">
        <w:rPr>
          <w:rFonts w:asciiTheme="majorHAnsi" w:hAnsiTheme="majorHAnsi" w:cs="Times New Roman"/>
        </w:rPr>
        <w:t>R</w:t>
      </w:r>
      <w:r w:rsidR="00CF0D4D">
        <w:rPr>
          <w:rFonts w:asciiTheme="majorHAnsi" w:hAnsiTheme="majorHAnsi" w:cs="Times New Roman"/>
        </w:rPr>
        <w:t xml:space="preserve"> </w:t>
      </w:r>
      <w:proofErr w:type="spellStart"/>
      <w:r w:rsidR="00CF0D4D">
        <w:rPr>
          <w:rFonts w:asciiTheme="majorHAnsi" w:hAnsiTheme="majorHAnsi" w:cs="Times New Roman"/>
        </w:rPr>
        <w:t>iR</w:t>
      </w:r>
      <w:proofErr w:type="spellEnd"/>
      <w:r w:rsidR="00AB70E4" w:rsidRPr="00AB70E4">
        <w:rPr>
          <w:rFonts w:asciiTheme="majorHAnsi" w:hAnsiTheme="majorHAnsi" w:cs="Times New Roman"/>
        </w:rPr>
        <w:t xml:space="preserve"> Dr. Ferdinand Faber</w:t>
      </w:r>
    </w:p>
    <w:sectPr w:rsidR="00E46320" w:rsidSect="00AB70E4">
      <w:type w:val="continuous"/>
      <w:pgSz w:w="11900" w:h="16840"/>
      <w:pgMar w:top="56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4"/>
    <w:rsid w:val="000C0EB7"/>
    <w:rsid w:val="003B0943"/>
    <w:rsid w:val="003D6481"/>
    <w:rsid w:val="0065053D"/>
    <w:rsid w:val="007376DA"/>
    <w:rsid w:val="007511AA"/>
    <w:rsid w:val="009A7433"/>
    <w:rsid w:val="00AB70E4"/>
    <w:rsid w:val="00AD3315"/>
    <w:rsid w:val="00B64A72"/>
    <w:rsid w:val="00BE7C40"/>
    <w:rsid w:val="00C462E3"/>
    <w:rsid w:val="00CF0D4D"/>
    <w:rsid w:val="00E46320"/>
    <w:rsid w:val="00F67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207">
      <w:bodyDiv w:val="1"/>
      <w:marLeft w:val="0"/>
      <w:marRight w:val="0"/>
      <w:marTop w:val="0"/>
      <w:marBottom w:val="0"/>
      <w:divBdr>
        <w:top w:val="none" w:sz="0" w:space="0" w:color="auto"/>
        <w:left w:val="none" w:sz="0" w:space="0" w:color="auto"/>
        <w:bottom w:val="none" w:sz="0" w:space="0" w:color="auto"/>
        <w:right w:val="none" w:sz="0" w:space="0" w:color="auto"/>
      </w:divBdr>
      <w:divsChild>
        <w:div w:id="1965695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Christoph Ferch</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Ferch</dc:creator>
  <cp:lastModifiedBy>Horsfall Johanna</cp:lastModifiedBy>
  <cp:revision>2</cp:revision>
  <dcterms:created xsi:type="dcterms:W3CDTF">2018-03-22T10:51:00Z</dcterms:created>
  <dcterms:modified xsi:type="dcterms:W3CDTF">2018-03-22T10:51:00Z</dcterms:modified>
</cp:coreProperties>
</file>